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eastAsia="宋体" w:cs="宋体"/>
          <w:b/>
          <w:bCs/>
          <w:sz w:val="32"/>
          <w:szCs w:val="32"/>
          <w:lang w:val="en-US" w:eastAsia="zh-CN"/>
        </w:rPr>
        <w:t>2</w:t>
      </w:r>
    </w:p>
    <w:p>
      <w:pPr>
        <w:spacing w:line="360" w:lineRule="auto"/>
        <w:jc w:val="both"/>
        <w:rPr>
          <w:rFonts w:hint="eastAsia" w:ascii="宋体" w:hAnsi="宋体" w:eastAsia="宋体" w:cs="宋体"/>
          <w:b w:val="0"/>
          <w:bCs w:val="0"/>
          <w:sz w:val="32"/>
          <w:szCs w:val="32"/>
          <w:lang w:val="en-US" w:eastAsia="zh-CN"/>
        </w:rPr>
      </w:pPr>
    </w:p>
    <w:p>
      <w:pPr>
        <w:spacing w:line="360" w:lineRule="auto"/>
        <w:jc w:val="center"/>
        <w:rPr>
          <w:rFonts w:hint="eastAsia" w:ascii="宋体" w:hAnsi="宋体" w:eastAsia="宋体" w:cs="宋体"/>
          <w:b/>
          <w:bCs/>
          <w:sz w:val="44"/>
          <w:szCs w:val="44"/>
        </w:rPr>
      </w:pPr>
      <w:r>
        <w:rPr>
          <w:rFonts w:hint="eastAsia" w:ascii="宋体" w:hAnsi="宋体" w:eastAsia="宋体" w:cs="宋体"/>
          <w:b/>
          <w:bCs/>
          <w:sz w:val="44"/>
          <w:szCs w:val="44"/>
          <w:lang w:eastAsia="zh-CN"/>
        </w:rPr>
        <w:t>深圳市建设工程项目自查（检查）表</w:t>
      </w:r>
    </w:p>
    <w:p>
      <w:pPr>
        <w:spacing w:line="360" w:lineRule="auto"/>
        <w:rPr>
          <w:b/>
          <w:sz w:val="28"/>
          <w:szCs w:val="28"/>
        </w:rPr>
      </w:pPr>
    </w:p>
    <w:p>
      <w:pPr>
        <w:spacing w:line="360" w:lineRule="auto"/>
        <w:rPr>
          <w:rFonts w:eastAsia="仿宋_GB2312"/>
          <w:sz w:val="30"/>
          <w:u w:val="single"/>
        </w:rPr>
      </w:pPr>
      <w:r>
        <w:rPr>
          <w:rFonts w:hint="eastAsia" w:eastAsia="仿宋_GB2312"/>
          <w:b/>
          <w:sz w:val="30"/>
        </w:rPr>
        <w:t xml:space="preserve">  </w:t>
      </w:r>
      <w:r>
        <w:rPr>
          <w:rFonts w:hint="eastAsia" w:eastAsia="仿宋_GB2312"/>
          <w:sz w:val="30"/>
        </w:rPr>
        <w:t>工程名称：</w:t>
      </w:r>
      <w:r>
        <w:rPr>
          <w:rFonts w:hint="eastAsia" w:eastAsia="仿宋_GB2312"/>
          <w:sz w:val="30"/>
          <w:u w:val="single"/>
        </w:rPr>
        <w:t xml:space="preserve">                                          </w:t>
      </w:r>
    </w:p>
    <w:p>
      <w:pPr>
        <w:spacing w:line="360" w:lineRule="auto"/>
        <w:rPr>
          <w:rFonts w:eastAsia="仿宋_GB2312"/>
          <w:sz w:val="30"/>
          <w:u w:val="single"/>
        </w:rPr>
      </w:pPr>
      <w:r>
        <w:rPr>
          <w:rFonts w:hint="eastAsia" w:eastAsia="仿宋_GB2312"/>
          <w:sz w:val="30"/>
        </w:rPr>
        <w:t xml:space="preserve">  建设单位：</w:t>
      </w:r>
      <w:r>
        <w:rPr>
          <w:rFonts w:hint="eastAsia" w:eastAsia="仿宋_GB2312"/>
          <w:sz w:val="30"/>
          <w:u w:val="single"/>
        </w:rPr>
        <w:t xml:space="preserve">                                          </w:t>
      </w:r>
    </w:p>
    <w:p>
      <w:pPr>
        <w:spacing w:line="360" w:lineRule="auto"/>
        <w:rPr>
          <w:rFonts w:eastAsia="仿宋_GB2312"/>
          <w:sz w:val="30"/>
          <w:u w:val="single"/>
        </w:rPr>
      </w:pPr>
      <w:r>
        <w:rPr>
          <w:rFonts w:hint="eastAsia" w:eastAsia="仿宋_GB2312"/>
          <w:sz w:val="30"/>
        </w:rPr>
        <w:t xml:space="preserve">  施工总承包单位：</w:t>
      </w:r>
      <w:r>
        <w:rPr>
          <w:rFonts w:hint="eastAsia" w:eastAsia="仿宋_GB2312"/>
          <w:sz w:val="30"/>
          <w:u w:val="single"/>
        </w:rPr>
        <w:t xml:space="preserve">                                    </w:t>
      </w:r>
    </w:p>
    <w:p>
      <w:pPr>
        <w:spacing w:line="360" w:lineRule="auto"/>
        <w:rPr>
          <w:rFonts w:eastAsia="仿宋_GB2312"/>
          <w:sz w:val="30"/>
          <w:u w:val="single"/>
        </w:rPr>
      </w:pPr>
      <w:r>
        <w:rPr>
          <w:rFonts w:hint="eastAsia" w:eastAsia="仿宋_GB2312"/>
          <w:sz w:val="30"/>
        </w:rPr>
        <w:t xml:space="preserve">  监理单位：</w:t>
      </w:r>
      <w:r>
        <w:rPr>
          <w:rFonts w:hint="eastAsia" w:eastAsia="仿宋_GB2312"/>
          <w:sz w:val="30"/>
          <w:u w:val="single"/>
        </w:rPr>
        <w:t xml:space="preserve">                                          </w:t>
      </w:r>
    </w:p>
    <w:p>
      <w:pPr>
        <w:spacing w:line="360" w:lineRule="auto"/>
        <w:ind w:firstLine="300" w:firstLineChars="100"/>
        <w:rPr>
          <w:rFonts w:hint="eastAsia" w:eastAsia="仿宋_GB2312"/>
          <w:sz w:val="30"/>
          <w:lang w:val="en-US" w:eastAsia="zh-CN"/>
        </w:rPr>
      </w:pPr>
      <w:r>
        <w:rPr>
          <w:rFonts w:hint="eastAsia" w:eastAsia="仿宋_GB2312"/>
          <w:sz w:val="30"/>
        </w:rPr>
        <w:t>建设单位项目负责人：</w:t>
      </w:r>
      <w:r>
        <w:rPr>
          <w:rFonts w:hint="eastAsia" w:eastAsia="仿宋_GB2312"/>
          <w:sz w:val="30"/>
          <w:u w:val="single"/>
        </w:rPr>
        <w:t xml:space="preserve">             </w:t>
      </w:r>
      <w:r>
        <w:rPr>
          <w:rFonts w:hint="eastAsia" w:eastAsia="仿宋_GB2312"/>
          <w:sz w:val="30"/>
          <w:u w:val="single"/>
          <w:lang w:val="en-US" w:eastAsia="zh-CN"/>
        </w:rPr>
        <w:t xml:space="preserve">                   </w:t>
      </w:r>
    </w:p>
    <w:p>
      <w:pPr>
        <w:spacing w:line="360" w:lineRule="auto"/>
        <w:rPr>
          <w:rFonts w:eastAsia="仿宋_GB2312"/>
          <w:sz w:val="28"/>
          <w:szCs w:val="28"/>
        </w:rPr>
      </w:pPr>
      <w:r>
        <w:rPr>
          <w:rFonts w:hint="eastAsia" w:eastAsia="仿宋_GB2312"/>
          <w:sz w:val="30"/>
        </w:rPr>
        <w:t xml:space="preserve">  施工单位 项目经理：</w:t>
      </w:r>
      <w:r>
        <w:rPr>
          <w:rFonts w:hint="eastAsia" w:eastAsia="仿宋_GB2312"/>
          <w:sz w:val="30"/>
          <w:u w:val="single"/>
        </w:rPr>
        <w:t xml:space="preserve">              </w:t>
      </w:r>
      <w:r>
        <w:rPr>
          <w:rFonts w:hint="eastAsia" w:eastAsia="仿宋_GB2312"/>
          <w:sz w:val="30"/>
          <w:u w:val="single"/>
          <w:lang w:val="en-US" w:eastAsia="zh-CN"/>
        </w:rPr>
        <w:t xml:space="preserve">                   </w:t>
      </w:r>
      <w:r>
        <w:rPr>
          <w:rFonts w:hint="eastAsia" w:eastAsia="仿宋_GB2312"/>
          <w:sz w:val="30"/>
        </w:rPr>
        <w:t xml:space="preserve">           </w:t>
      </w:r>
      <w:r>
        <w:rPr>
          <w:rFonts w:hint="eastAsia" w:eastAsia="仿宋_GB2312"/>
          <w:sz w:val="28"/>
          <w:szCs w:val="28"/>
        </w:rPr>
        <w:t xml:space="preserve">      </w:t>
      </w:r>
    </w:p>
    <w:p>
      <w:pPr>
        <w:rPr>
          <w:rFonts w:hint="eastAsia" w:eastAsia="仿宋_GB2312"/>
          <w:sz w:val="30"/>
          <w:u w:val="single"/>
        </w:rPr>
      </w:pPr>
      <w:r>
        <w:rPr>
          <w:rFonts w:hint="eastAsia" w:eastAsia="仿宋_GB2312"/>
          <w:sz w:val="28"/>
          <w:szCs w:val="28"/>
        </w:rPr>
        <w:t xml:space="preserve">  </w:t>
      </w:r>
      <w:r>
        <w:rPr>
          <w:rFonts w:hint="eastAsia" w:eastAsia="仿宋_GB2312"/>
          <w:sz w:val="30"/>
        </w:rPr>
        <w:t>总 监 理 工 程 师：</w:t>
      </w:r>
      <w:r>
        <w:rPr>
          <w:rFonts w:hint="eastAsia" w:eastAsia="仿宋_GB2312"/>
          <w:sz w:val="30"/>
          <w:u w:val="single"/>
        </w:rPr>
        <w:t xml:space="preserve">              </w:t>
      </w:r>
      <w:r>
        <w:rPr>
          <w:rFonts w:hint="eastAsia" w:eastAsia="仿宋_GB2312"/>
          <w:sz w:val="30"/>
          <w:u w:val="single"/>
          <w:lang w:val="en-US" w:eastAsia="zh-CN"/>
        </w:rPr>
        <w:t xml:space="preserve">                   </w:t>
      </w:r>
    </w:p>
    <w:p>
      <w:pPr>
        <w:rPr>
          <w:rFonts w:hint="eastAsia" w:eastAsia="仿宋_GB2312"/>
          <w:sz w:val="30"/>
          <w:u w:val="none"/>
          <w:lang w:val="en-US" w:eastAsia="zh-CN"/>
        </w:rPr>
      </w:pPr>
      <w:r>
        <w:rPr>
          <w:rFonts w:hint="eastAsia" w:eastAsia="仿宋_GB2312"/>
          <w:sz w:val="30"/>
          <w:u w:val="none"/>
          <w:lang w:val="en-US" w:eastAsia="zh-CN"/>
        </w:rPr>
        <w:t xml:space="preserve">  </w:t>
      </w:r>
      <w:r>
        <w:rPr>
          <w:rFonts w:hint="eastAsia" w:eastAsia="仿宋_GB2312"/>
          <w:sz w:val="30"/>
          <w:u w:val="none"/>
          <w:lang w:eastAsia="zh-CN"/>
        </w:rPr>
        <w:t>工程监管行政主管部门：</w:t>
      </w:r>
      <w:r>
        <w:rPr>
          <w:rFonts w:hint="eastAsia" w:eastAsia="仿宋_GB2312"/>
          <w:sz w:val="30"/>
          <w:u w:val="single" w:color="auto"/>
          <w:lang w:val="en-US" w:eastAsia="zh-CN"/>
        </w:rPr>
        <w:t xml:space="preserve">                              </w:t>
      </w:r>
    </w:p>
    <w:p>
      <w:pPr>
        <w:spacing w:line="480" w:lineRule="auto"/>
        <w:rPr>
          <w:rFonts w:eastAsia="仿宋_GB2312"/>
          <w:sz w:val="30"/>
        </w:rPr>
      </w:pPr>
      <w:r>
        <w:rPr>
          <w:rFonts w:hint="eastAsia" w:eastAsia="仿宋_GB2312"/>
          <w:sz w:val="28"/>
          <w:szCs w:val="28"/>
        </w:rPr>
        <w:t xml:space="preserve">       </w:t>
      </w:r>
    </w:p>
    <w:p>
      <w:pPr>
        <w:spacing w:line="480" w:lineRule="auto"/>
        <w:rPr>
          <w:rFonts w:eastAsia="仿宋_GB2312"/>
          <w:sz w:val="30"/>
        </w:rPr>
      </w:pPr>
    </w:p>
    <w:p>
      <w:pPr>
        <w:spacing w:line="480" w:lineRule="auto"/>
        <w:rPr>
          <w:rFonts w:eastAsia="仿宋_GB2312"/>
          <w:sz w:val="30"/>
        </w:rPr>
      </w:pPr>
    </w:p>
    <w:p>
      <w:pPr>
        <w:jc w:val="center"/>
        <w:rPr>
          <w:rFonts w:ascii="黑体" w:hAnsi="黑体" w:eastAsia="黑体"/>
          <w:sz w:val="32"/>
          <w:szCs w:val="32"/>
        </w:rPr>
      </w:pPr>
    </w:p>
    <w:p>
      <w:pPr>
        <w:jc w:val="both"/>
        <w:rPr>
          <w:rFonts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both"/>
        <w:rPr>
          <w:rFonts w:hint="eastAsia" w:ascii="黑体" w:hAnsi="黑体" w:eastAsia="黑体"/>
          <w:sz w:val="32"/>
          <w:szCs w:val="32"/>
        </w:rPr>
      </w:pPr>
    </w:p>
    <w:p>
      <w:pPr>
        <w:jc w:val="both"/>
        <w:rPr>
          <w:rFonts w:hint="eastAsia"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一、建设单位</w:t>
      </w:r>
      <w:r>
        <w:rPr>
          <w:rFonts w:hint="eastAsia" w:ascii="黑体" w:hAnsi="黑体" w:eastAsia="黑体"/>
          <w:sz w:val="32"/>
          <w:szCs w:val="32"/>
          <w:lang w:eastAsia="zh-CN"/>
        </w:rPr>
        <w:t>自查（检查）</w:t>
      </w:r>
      <w:r>
        <w:rPr>
          <w:rFonts w:hint="eastAsia" w:ascii="黑体" w:hAnsi="黑体" w:eastAsia="黑体"/>
          <w:sz w:val="32"/>
          <w:szCs w:val="32"/>
        </w:rPr>
        <w:t>情况登记表</w:t>
      </w:r>
    </w:p>
    <w:p>
      <w:pPr>
        <w:rPr>
          <w:rFonts w:hint="eastAsia" w:ascii="仿宋_GB2312" w:hAnsi="黑体" w:eastAsia="仿宋_GB2312"/>
          <w:sz w:val="32"/>
          <w:szCs w:val="32"/>
        </w:rPr>
      </w:pPr>
      <w:r>
        <w:rPr>
          <w:rFonts w:hint="eastAsia" w:ascii="仿宋_GB2312" w:hAnsi="黑体" w:eastAsia="仿宋_GB2312"/>
          <w:sz w:val="32"/>
          <w:szCs w:val="32"/>
        </w:rPr>
        <w:t xml:space="preserve">建设单位：            </w:t>
      </w:r>
    </w:p>
    <w:p>
      <w:pPr>
        <w:rPr>
          <w:rFonts w:ascii="仿宋_GB2312" w:hAnsi="黑体" w:eastAsia="仿宋_GB2312"/>
          <w:sz w:val="32"/>
          <w:szCs w:val="32"/>
        </w:rPr>
      </w:pPr>
      <w:r>
        <w:rPr>
          <w:rFonts w:hint="eastAsia" w:ascii="仿宋_GB2312" w:eastAsia="仿宋_GB2312"/>
          <w:sz w:val="28"/>
          <w:szCs w:val="28"/>
          <w:lang w:eastAsia="zh-CN"/>
        </w:rPr>
        <w:t>（加盖公章）</w:t>
      </w: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填表日期：</w:t>
      </w:r>
    </w:p>
    <w:tbl>
      <w:tblPr>
        <w:tblStyle w:val="5"/>
        <w:tblW w:w="8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1"/>
        <w:gridCol w:w="6664"/>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3" w:hRule="atLeast"/>
          <w:tblHeader/>
          <w:jc w:val="center"/>
        </w:trPr>
        <w:tc>
          <w:tcPr>
            <w:tcW w:w="611" w:type="dxa"/>
            <w:tcMar>
              <w:top w:w="20" w:type="dxa"/>
              <w:left w:w="20" w:type="dxa"/>
              <w:bottom w:w="0" w:type="dxa"/>
              <w:right w:w="20" w:type="dxa"/>
            </w:tcMar>
            <w:vAlign w:val="center"/>
          </w:tcPr>
          <w:p>
            <w:pPr>
              <w:spacing w:line="360" w:lineRule="exact"/>
              <w:jc w:val="center"/>
              <w:rPr>
                <w:rFonts w:ascii="黑体" w:hAnsi="宋体" w:eastAsia="黑体"/>
                <w:sz w:val="24"/>
                <w:szCs w:val="28"/>
              </w:rPr>
            </w:pPr>
            <w:r>
              <w:rPr>
                <w:rFonts w:hint="eastAsia" w:ascii="黑体" w:eastAsia="黑体"/>
                <w:sz w:val="24"/>
                <w:szCs w:val="28"/>
              </w:rPr>
              <w:t>序号</w:t>
            </w:r>
          </w:p>
        </w:tc>
        <w:tc>
          <w:tcPr>
            <w:tcW w:w="6664" w:type="dxa"/>
            <w:tcMar>
              <w:top w:w="20" w:type="dxa"/>
              <w:left w:w="20" w:type="dxa"/>
              <w:bottom w:w="0" w:type="dxa"/>
              <w:right w:w="20" w:type="dxa"/>
            </w:tcMar>
            <w:vAlign w:val="center"/>
          </w:tcPr>
          <w:p>
            <w:pPr>
              <w:spacing w:line="360" w:lineRule="exact"/>
              <w:jc w:val="center"/>
              <w:rPr>
                <w:rFonts w:ascii="黑体" w:hAnsi="宋体" w:eastAsia="黑体"/>
                <w:sz w:val="24"/>
                <w:szCs w:val="28"/>
              </w:rPr>
            </w:pPr>
            <w:r>
              <w:rPr>
                <w:rFonts w:hint="eastAsia" w:ascii="黑体" w:eastAsia="黑体"/>
                <w:sz w:val="24"/>
                <w:szCs w:val="28"/>
                <w:lang w:eastAsia="zh-CN"/>
              </w:rPr>
              <w:t>检查</w:t>
            </w:r>
            <w:r>
              <w:rPr>
                <w:rFonts w:hint="eastAsia" w:ascii="黑体" w:eastAsia="黑体"/>
                <w:sz w:val="24"/>
                <w:szCs w:val="28"/>
              </w:rPr>
              <w:t>内容</w:t>
            </w:r>
          </w:p>
        </w:tc>
        <w:tc>
          <w:tcPr>
            <w:tcW w:w="1521" w:type="dxa"/>
            <w:tcMar>
              <w:top w:w="20" w:type="dxa"/>
              <w:left w:w="20" w:type="dxa"/>
              <w:bottom w:w="0" w:type="dxa"/>
              <w:right w:w="20" w:type="dxa"/>
            </w:tcMar>
            <w:vAlign w:val="center"/>
          </w:tcPr>
          <w:p>
            <w:pPr>
              <w:spacing w:line="360" w:lineRule="exact"/>
              <w:jc w:val="center"/>
              <w:rPr>
                <w:rFonts w:ascii="黑体" w:hAnsi="宋体" w:eastAsia="黑体"/>
                <w:sz w:val="24"/>
                <w:szCs w:val="28"/>
              </w:rPr>
            </w:pPr>
            <w:r>
              <w:rPr>
                <w:rFonts w:hint="eastAsia" w:ascii="黑体" w:eastAsia="黑体"/>
                <w:sz w:val="24"/>
                <w:szCs w:val="28"/>
                <w:lang w:eastAsia="zh-CN"/>
              </w:rPr>
              <w:t>检查</w:t>
            </w:r>
            <w:r>
              <w:rPr>
                <w:rFonts w:hint="eastAsia" w:ascii="黑体" w:eastAsia="黑体"/>
                <w:sz w:val="24"/>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3" w:hRule="atLeast"/>
          <w:tblHeader/>
          <w:jc w:val="center"/>
        </w:trPr>
        <w:tc>
          <w:tcPr>
            <w:tcW w:w="611" w:type="dxa"/>
            <w:tcMar>
              <w:top w:w="20" w:type="dxa"/>
              <w:left w:w="20" w:type="dxa"/>
              <w:bottom w:w="0" w:type="dxa"/>
              <w:right w:w="20" w:type="dxa"/>
            </w:tcMar>
            <w:vAlign w:val="center"/>
          </w:tcPr>
          <w:p>
            <w:pPr>
              <w:spacing w:line="360" w:lineRule="exact"/>
              <w:jc w:val="center"/>
              <w:rPr>
                <w:rFonts w:hint="eastAsia" w:ascii="黑体" w:eastAsia="黑体"/>
                <w:sz w:val="24"/>
                <w:szCs w:val="28"/>
                <w:lang w:val="en-US" w:eastAsia="zh-CN"/>
              </w:rPr>
            </w:pPr>
            <w:r>
              <w:rPr>
                <w:rFonts w:hint="eastAsia" w:ascii="黑体" w:eastAsia="黑体"/>
                <w:sz w:val="24"/>
                <w:szCs w:val="28"/>
                <w:lang w:val="en-US" w:eastAsia="zh-CN"/>
              </w:rPr>
              <w:t>1</w:t>
            </w:r>
          </w:p>
        </w:tc>
        <w:tc>
          <w:tcPr>
            <w:tcW w:w="6664" w:type="dxa"/>
            <w:tcMar>
              <w:top w:w="20" w:type="dxa"/>
              <w:left w:w="20" w:type="dxa"/>
              <w:bottom w:w="0" w:type="dxa"/>
              <w:right w:w="20" w:type="dxa"/>
            </w:tcMar>
            <w:vAlign w:val="center"/>
          </w:tcPr>
          <w:p>
            <w:pPr>
              <w:spacing w:line="360" w:lineRule="exact"/>
              <w:jc w:val="left"/>
              <w:rPr>
                <w:rFonts w:hint="eastAsia" w:ascii="黑体" w:eastAsia="黑体"/>
                <w:sz w:val="24"/>
                <w:szCs w:val="28"/>
                <w:lang w:eastAsia="zh-CN"/>
              </w:rPr>
            </w:pPr>
            <w:r>
              <w:rPr>
                <w:rFonts w:hint="eastAsia" w:ascii="仿宋_GB2312" w:eastAsia="仿宋_GB2312"/>
                <w:sz w:val="24"/>
                <w:szCs w:val="28"/>
                <w:lang w:eastAsia="zh-CN"/>
              </w:rPr>
              <w:t>未开展建筑工程转包、挂靠违法违规行为核查，未填报《深圳市建设工程转包挂靠核查情况报告书》；未要求施工单位签署《不转包挂靠承诺书》。</w:t>
            </w:r>
          </w:p>
        </w:tc>
        <w:tc>
          <w:tcPr>
            <w:tcW w:w="1521" w:type="dxa"/>
            <w:tcMar>
              <w:top w:w="20" w:type="dxa"/>
              <w:left w:w="20" w:type="dxa"/>
              <w:bottom w:w="0" w:type="dxa"/>
              <w:right w:w="20" w:type="dxa"/>
            </w:tcMar>
            <w:vAlign w:val="center"/>
          </w:tcPr>
          <w:p>
            <w:pPr>
              <w:spacing w:line="360" w:lineRule="exact"/>
              <w:jc w:val="center"/>
              <w:rPr>
                <w:rFonts w:ascii="仿宋_GB2312" w:eastAsia="仿宋_GB2312"/>
                <w:sz w:val="24"/>
                <w:szCs w:val="28"/>
              </w:rPr>
            </w:pPr>
            <w:r>
              <w:rPr>
                <w:rFonts w:hint="eastAsia" w:ascii="仿宋_GB2312" w:eastAsia="仿宋_GB2312"/>
                <w:sz w:val="24"/>
                <w:szCs w:val="28"/>
              </w:rPr>
              <w:t>□是</w:t>
            </w:r>
          </w:p>
          <w:p>
            <w:pPr>
              <w:spacing w:line="360" w:lineRule="exact"/>
              <w:jc w:val="center"/>
              <w:rPr>
                <w:rFonts w:hint="eastAsia" w:ascii="黑体" w:eastAsia="黑体"/>
                <w:sz w:val="24"/>
                <w:szCs w:val="28"/>
                <w:lang w:eastAsia="zh-CN"/>
              </w:rPr>
            </w:pP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2" w:hRule="atLeast"/>
          <w:jc w:val="center"/>
        </w:trPr>
        <w:tc>
          <w:tcPr>
            <w:tcW w:w="611" w:type="dxa"/>
            <w:tcMar>
              <w:top w:w="20" w:type="dxa"/>
              <w:left w:w="20" w:type="dxa"/>
              <w:bottom w:w="0" w:type="dxa"/>
              <w:right w:w="20" w:type="dxa"/>
            </w:tcMar>
            <w:textDirection w:val="lrTb"/>
            <w:vAlign w:val="center"/>
          </w:tcPr>
          <w:p>
            <w:pPr>
              <w:spacing w:line="360" w:lineRule="exact"/>
              <w:jc w:val="center"/>
              <w:rPr>
                <w:rFonts w:hint="eastAsia" w:ascii="仿宋_GB2312" w:hAnsi="仿宋_GB2312" w:eastAsia="仿宋_GB2312"/>
                <w:sz w:val="24"/>
                <w:lang w:eastAsia="zh-CN"/>
              </w:rPr>
            </w:pPr>
            <w:r>
              <w:rPr>
                <w:rFonts w:hint="eastAsia" w:ascii="仿宋_GB2312" w:hAnsi="仿宋_GB2312" w:eastAsia="仿宋_GB2312"/>
                <w:sz w:val="24"/>
                <w:lang w:val="en-US" w:eastAsia="zh-CN"/>
              </w:rPr>
              <w:t>2</w:t>
            </w:r>
          </w:p>
        </w:tc>
        <w:tc>
          <w:tcPr>
            <w:tcW w:w="6664" w:type="dxa"/>
            <w:tcMar>
              <w:top w:w="20" w:type="dxa"/>
              <w:left w:w="20" w:type="dxa"/>
              <w:bottom w:w="0" w:type="dxa"/>
              <w:right w:w="20" w:type="dxa"/>
            </w:tcMar>
            <w:vAlign w:val="center"/>
          </w:tcPr>
          <w:p>
            <w:pPr>
              <w:widowControl/>
              <w:spacing w:line="360" w:lineRule="atLeast"/>
              <w:jc w:val="left"/>
              <w:rPr>
                <w:rFonts w:hint="eastAsia" w:ascii="仿宋_GB2312" w:eastAsia="仿宋_GB2312"/>
                <w:sz w:val="24"/>
                <w:szCs w:val="28"/>
                <w:lang w:eastAsia="zh-CN"/>
              </w:rPr>
            </w:pPr>
            <w:r>
              <w:rPr>
                <w:rFonts w:hint="eastAsia" w:ascii="仿宋_GB2312" w:eastAsia="仿宋_GB2312"/>
                <w:sz w:val="24"/>
                <w:szCs w:val="28"/>
              </w:rPr>
              <w:t>建设单位将工程发包给</w:t>
            </w:r>
            <w:r>
              <w:rPr>
                <w:rFonts w:hint="eastAsia" w:ascii="仿宋_GB2312" w:eastAsia="仿宋_GB2312"/>
                <w:sz w:val="24"/>
                <w:szCs w:val="28"/>
                <w:lang w:val="en-US" w:eastAsia="zh-CN"/>
              </w:rPr>
              <w:t>个人或</w:t>
            </w:r>
            <w:r>
              <w:rPr>
                <w:rFonts w:hint="eastAsia" w:ascii="仿宋_GB2312" w:eastAsia="仿宋_GB2312"/>
                <w:sz w:val="24"/>
                <w:szCs w:val="28"/>
              </w:rPr>
              <w:t>不具有相应资质或安全生产许可的施工单位</w:t>
            </w:r>
            <w:r>
              <w:rPr>
                <w:rFonts w:hint="eastAsia" w:ascii="仿宋_GB2312" w:eastAsia="仿宋_GB2312"/>
                <w:sz w:val="24"/>
                <w:szCs w:val="28"/>
                <w:lang w:eastAsia="zh-CN"/>
              </w:rPr>
              <w:t>。</w:t>
            </w:r>
          </w:p>
        </w:tc>
        <w:tc>
          <w:tcPr>
            <w:tcW w:w="1521" w:type="dxa"/>
            <w:tcMar>
              <w:top w:w="20" w:type="dxa"/>
              <w:left w:w="20" w:type="dxa"/>
              <w:bottom w:w="0" w:type="dxa"/>
              <w:right w:w="20" w:type="dxa"/>
            </w:tcMar>
            <w:vAlign w:val="center"/>
          </w:tcPr>
          <w:p>
            <w:pPr>
              <w:spacing w:line="360" w:lineRule="exact"/>
              <w:jc w:val="center"/>
              <w:rPr>
                <w:rFonts w:ascii="仿宋_GB2312" w:eastAsia="仿宋_GB2312"/>
                <w:sz w:val="24"/>
                <w:szCs w:val="28"/>
              </w:rPr>
            </w:pPr>
            <w:r>
              <w:rPr>
                <w:rFonts w:hint="eastAsia" w:ascii="仿宋_GB2312" w:eastAsia="仿宋_GB2312"/>
                <w:sz w:val="24"/>
                <w:szCs w:val="28"/>
              </w:rPr>
              <w:t>□是</w:t>
            </w:r>
          </w:p>
          <w:p>
            <w:pPr>
              <w:spacing w:line="360" w:lineRule="exact"/>
              <w:jc w:val="center"/>
              <w:rPr>
                <w:rFonts w:ascii="仿宋_GB2312" w:eastAsia="仿宋_GB2312"/>
                <w:sz w:val="24"/>
                <w:szCs w:val="28"/>
              </w:rPr>
            </w:pP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2" w:hRule="atLeast"/>
          <w:jc w:val="center"/>
        </w:trPr>
        <w:tc>
          <w:tcPr>
            <w:tcW w:w="611" w:type="dxa"/>
            <w:tcMar>
              <w:top w:w="20" w:type="dxa"/>
              <w:left w:w="20" w:type="dxa"/>
              <w:bottom w:w="0" w:type="dxa"/>
              <w:right w:w="20" w:type="dxa"/>
            </w:tcMar>
            <w:textDirection w:val="lrTb"/>
            <w:vAlign w:val="center"/>
          </w:tcPr>
          <w:p>
            <w:pPr>
              <w:spacing w:line="360" w:lineRule="exact"/>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3</w:t>
            </w:r>
          </w:p>
        </w:tc>
        <w:tc>
          <w:tcPr>
            <w:tcW w:w="6664" w:type="dxa"/>
            <w:tcMar>
              <w:top w:w="20" w:type="dxa"/>
              <w:left w:w="20" w:type="dxa"/>
              <w:bottom w:w="0" w:type="dxa"/>
              <w:right w:w="20" w:type="dxa"/>
            </w:tcMar>
            <w:vAlign w:val="center"/>
          </w:tcPr>
          <w:p>
            <w:pPr>
              <w:widowControl/>
              <w:spacing w:line="360" w:lineRule="atLeast"/>
              <w:jc w:val="left"/>
              <w:rPr>
                <w:rFonts w:hint="eastAsia" w:ascii="仿宋_GB2312" w:eastAsia="仿宋_GB2312"/>
                <w:sz w:val="24"/>
                <w:szCs w:val="28"/>
                <w:lang w:val="en-US" w:eastAsia="zh-CN"/>
              </w:rPr>
            </w:pPr>
            <w:r>
              <w:rPr>
                <w:rFonts w:hint="eastAsia" w:ascii="仿宋_GB2312" w:eastAsia="仿宋_GB2312"/>
                <w:sz w:val="24"/>
                <w:szCs w:val="28"/>
                <w:lang w:val="en-US" w:eastAsia="zh-CN"/>
              </w:rPr>
              <w:t>建设单位将工程肢解发包。</w:t>
            </w:r>
          </w:p>
        </w:tc>
        <w:tc>
          <w:tcPr>
            <w:tcW w:w="1521" w:type="dxa"/>
            <w:tcMar>
              <w:top w:w="20" w:type="dxa"/>
              <w:left w:w="20" w:type="dxa"/>
              <w:bottom w:w="0" w:type="dxa"/>
              <w:right w:w="20" w:type="dxa"/>
            </w:tcMar>
            <w:vAlign w:val="center"/>
          </w:tcPr>
          <w:p>
            <w:pPr>
              <w:spacing w:line="360" w:lineRule="exact"/>
              <w:jc w:val="center"/>
              <w:rPr>
                <w:rFonts w:ascii="仿宋_GB2312" w:eastAsia="仿宋_GB2312"/>
                <w:sz w:val="24"/>
                <w:szCs w:val="28"/>
              </w:rPr>
            </w:pPr>
            <w:r>
              <w:rPr>
                <w:rFonts w:hint="eastAsia" w:ascii="仿宋_GB2312" w:eastAsia="仿宋_GB2312"/>
                <w:sz w:val="24"/>
                <w:szCs w:val="28"/>
              </w:rPr>
              <w:t>□是</w:t>
            </w:r>
          </w:p>
          <w:p>
            <w:pPr>
              <w:spacing w:line="360" w:lineRule="exact"/>
              <w:jc w:val="center"/>
              <w:rPr>
                <w:rFonts w:ascii="仿宋_GB2312" w:eastAsia="仿宋_GB2312"/>
                <w:sz w:val="24"/>
                <w:szCs w:val="28"/>
              </w:rPr>
            </w:pP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2" w:hRule="atLeast"/>
          <w:jc w:val="center"/>
        </w:trPr>
        <w:tc>
          <w:tcPr>
            <w:tcW w:w="611" w:type="dxa"/>
            <w:tcMar>
              <w:top w:w="20" w:type="dxa"/>
              <w:left w:w="20" w:type="dxa"/>
              <w:bottom w:w="0" w:type="dxa"/>
              <w:right w:w="20" w:type="dxa"/>
            </w:tcMar>
            <w:textDirection w:val="lrTb"/>
            <w:vAlign w:val="center"/>
          </w:tcPr>
          <w:p>
            <w:pPr>
              <w:spacing w:line="360" w:lineRule="exact"/>
              <w:jc w:val="center"/>
              <w:rPr>
                <w:rFonts w:hint="eastAsia" w:ascii="仿宋_GB2312" w:hAnsi="仿宋_GB2312" w:eastAsia="仿宋_GB2312"/>
                <w:sz w:val="24"/>
                <w:lang w:eastAsia="zh-CN"/>
              </w:rPr>
            </w:pPr>
            <w:r>
              <w:rPr>
                <w:rFonts w:hint="eastAsia" w:ascii="仿宋_GB2312" w:hAnsi="仿宋_GB2312" w:eastAsia="仿宋_GB2312"/>
                <w:sz w:val="24"/>
                <w:lang w:val="en-US" w:eastAsia="zh-CN"/>
              </w:rPr>
              <w:t>4</w:t>
            </w:r>
          </w:p>
        </w:tc>
        <w:tc>
          <w:tcPr>
            <w:tcW w:w="6664" w:type="dxa"/>
            <w:tcMar>
              <w:top w:w="20" w:type="dxa"/>
              <w:left w:w="20" w:type="dxa"/>
              <w:bottom w:w="0" w:type="dxa"/>
              <w:right w:w="20" w:type="dxa"/>
            </w:tcMar>
            <w:vAlign w:val="center"/>
          </w:tcPr>
          <w:p>
            <w:pPr>
              <w:widowControl/>
              <w:spacing w:line="360" w:lineRule="atLeast"/>
              <w:jc w:val="left"/>
              <w:rPr>
                <w:rFonts w:hint="eastAsia" w:ascii="仿宋_GB2312" w:eastAsia="仿宋_GB2312"/>
                <w:sz w:val="24"/>
                <w:szCs w:val="28"/>
                <w:lang w:eastAsia="zh-CN"/>
              </w:rPr>
            </w:pPr>
            <w:r>
              <w:rPr>
                <w:rFonts w:hint="eastAsia" w:ascii="仿宋_GB2312" w:eastAsia="仿宋_GB2312"/>
                <w:sz w:val="24"/>
                <w:szCs w:val="28"/>
              </w:rPr>
              <w:t>建设单位将施工合同范围内的单位工程或分部分项工程又另行发包</w:t>
            </w:r>
            <w:r>
              <w:rPr>
                <w:rFonts w:hint="eastAsia" w:ascii="仿宋_GB2312" w:eastAsia="仿宋_GB2312"/>
                <w:sz w:val="24"/>
                <w:szCs w:val="28"/>
                <w:lang w:eastAsia="zh-CN"/>
              </w:rPr>
              <w:t>。</w:t>
            </w:r>
          </w:p>
        </w:tc>
        <w:tc>
          <w:tcPr>
            <w:tcW w:w="1521" w:type="dxa"/>
            <w:tcMar>
              <w:top w:w="20" w:type="dxa"/>
              <w:left w:w="20" w:type="dxa"/>
              <w:bottom w:w="0" w:type="dxa"/>
              <w:right w:w="20" w:type="dxa"/>
            </w:tcMar>
            <w:vAlign w:val="center"/>
          </w:tcPr>
          <w:p>
            <w:pPr>
              <w:spacing w:line="360" w:lineRule="exact"/>
              <w:jc w:val="center"/>
              <w:rPr>
                <w:rFonts w:ascii="仿宋_GB2312" w:eastAsia="仿宋_GB2312"/>
                <w:sz w:val="24"/>
                <w:szCs w:val="28"/>
              </w:rPr>
            </w:pPr>
            <w:r>
              <w:rPr>
                <w:rFonts w:hint="eastAsia" w:ascii="仿宋_GB2312" w:eastAsia="仿宋_GB2312"/>
                <w:sz w:val="24"/>
                <w:szCs w:val="28"/>
              </w:rPr>
              <w:t>□是</w:t>
            </w:r>
          </w:p>
          <w:p>
            <w:pPr>
              <w:spacing w:line="360" w:lineRule="exact"/>
              <w:jc w:val="center"/>
              <w:rPr>
                <w:rFonts w:ascii="仿宋_GB2312" w:eastAsia="仿宋_GB2312"/>
                <w:sz w:val="24"/>
                <w:szCs w:val="28"/>
              </w:rPr>
            </w:pP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2" w:hRule="atLeast"/>
          <w:jc w:val="center"/>
        </w:trPr>
        <w:tc>
          <w:tcPr>
            <w:tcW w:w="611" w:type="dxa"/>
            <w:tcMar>
              <w:top w:w="20" w:type="dxa"/>
              <w:left w:w="20" w:type="dxa"/>
              <w:bottom w:w="0" w:type="dxa"/>
              <w:right w:w="20" w:type="dxa"/>
            </w:tcMar>
            <w:textDirection w:val="lrTb"/>
            <w:vAlign w:val="center"/>
          </w:tcPr>
          <w:p>
            <w:pPr>
              <w:spacing w:line="360" w:lineRule="exact"/>
              <w:jc w:val="center"/>
              <w:rPr>
                <w:rFonts w:hint="eastAsia" w:ascii="仿宋_GB2312" w:hAnsi="仿宋_GB2312" w:eastAsia="仿宋_GB2312"/>
                <w:sz w:val="24"/>
                <w:lang w:eastAsia="zh-CN"/>
              </w:rPr>
            </w:pPr>
            <w:r>
              <w:rPr>
                <w:rFonts w:hint="eastAsia" w:ascii="仿宋_GB2312" w:hAnsi="仿宋_GB2312" w:eastAsia="仿宋_GB2312"/>
                <w:sz w:val="24"/>
                <w:lang w:val="en-US" w:eastAsia="zh-CN"/>
              </w:rPr>
              <w:t>5</w:t>
            </w:r>
          </w:p>
        </w:tc>
        <w:tc>
          <w:tcPr>
            <w:tcW w:w="6664" w:type="dxa"/>
            <w:tcMar>
              <w:top w:w="20" w:type="dxa"/>
              <w:left w:w="20" w:type="dxa"/>
              <w:bottom w:w="0" w:type="dxa"/>
              <w:right w:w="20" w:type="dxa"/>
            </w:tcMar>
            <w:vAlign w:val="center"/>
          </w:tcPr>
          <w:p>
            <w:pPr>
              <w:widowControl/>
              <w:spacing w:line="360" w:lineRule="atLeast"/>
              <w:jc w:val="left"/>
              <w:rPr>
                <w:rFonts w:hint="eastAsia" w:ascii="仿宋_GB2312" w:eastAsia="仿宋_GB2312"/>
                <w:sz w:val="24"/>
                <w:szCs w:val="28"/>
                <w:lang w:eastAsia="zh-CN"/>
              </w:rPr>
            </w:pPr>
            <w:r>
              <w:rPr>
                <w:rFonts w:hint="eastAsia" w:ascii="仿宋_GB2312" w:eastAsia="仿宋_GB2312"/>
                <w:sz w:val="24"/>
                <w:szCs w:val="28"/>
              </w:rPr>
              <w:t>建设单位违反施工合同约定，通过各种形式要求承包单位选择其指定分包单位</w:t>
            </w:r>
            <w:r>
              <w:rPr>
                <w:rFonts w:hint="eastAsia" w:ascii="仿宋_GB2312" w:eastAsia="仿宋_GB2312"/>
                <w:sz w:val="24"/>
                <w:szCs w:val="28"/>
                <w:lang w:eastAsia="zh-CN"/>
              </w:rPr>
              <w:t>。</w:t>
            </w:r>
          </w:p>
        </w:tc>
        <w:tc>
          <w:tcPr>
            <w:tcW w:w="1521" w:type="dxa"/>
            <w:tcMar>
              <w:top w:w="20" w:type="dxa"/>
              <w:left w:w="20" w:type="dxa"/>
              <w:bottom w:w="0" w:type="dxa"/>
              <w:right w:w="20" w:type="dxa"/>
            </w:tcMar>
            <w:vAlign w:val="center"/>
          </w:tcPr>
          <w:p>
            <w:pPr>
              <w:spacing w:line="360" w:lineRule="exact"/>
              <w:jc w:val="center"/>
              <w:rPr>
                <w:rFonts w:ascii="仿宋_GB2312" w:eastAsia="仿宋_GB2312"/>
                <w:sz w:val="24"/>
                <w:szCs w:val="28"/>
              </w:rPr>
            </w:pPr>
            <w:r>
              <w:rPr>
                <w:rFonts w:hint="eastAsia" w:ascii="仿宋_GB2312" w:eastAsia="仿宋_GB2312"/>
                <w:sz w:val="24"/>
                <w:szCs w:val="28"/>
              </w:rPr>
              <w:t>□是</w:t>
            </w:r>
          </w:p>
          <w:p>
            <w:pPr>
              <w:spacing w:line="360" w:lineRule="exact"/>
              <w:jc w:val="center"/>
              <w:rPr>
                <w:rFonts w:ascii="仿宋_GB2312" w:eastAsia="仿宋_GB2312"/>
                <w:sz w:val="24"/>
                <w:szCs w:val="28"/>
              </w:rPr>
            </w:pP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2" w:hRule="atLeast"/>
          <w:jc w:val="center"/>
        </w:trPr>
        <w:tc>
          <w:tcPr>
            <w:tcW w:w="611" w:type="dxa"/>
            <w:tcMar>
              <w:top w:w="20" w:type="dxa"/>
              <w:left w:w="20" w:type="dxa"/>
              <w:bottom w:w="0" w:type="dxa"/>
              <w:right w:w="20" w:type="dxa"/>
            </w:tcMar>
            <w:textDirection w:val="lrTb"/>
            <w:vAlign w:val="center"/>
          </w:tcPr>
          <w:p>
            <w:pPr>
              <w:spacing w:line="360" w:lineRule="exact"/>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6</w:t>
            </w:r>
          </w:p>
        </w:tc>
        <w:tc>
          <w:tcPr>
            <w:tcW w:w="6664" w:type="dxa"/>
            <w:tcMar>
              <w:top w:w="20" w:type="dxa"/>
              <w:left w:w="20" w:type="dxa"/>
              <w:bottom w:w="0" w:type="dxa"/>
              <w:right w:w="20" w:type="dxa"/>
            </w:tcMar>
            <w:vAlign w:val="center"/>
          </w:tcPr>
          <w:p>
            <w:pPr>
              <w:widowControl/>
              <w:spacing w:line="360" w:lineRule="atLeast"/>
              <w:jc w:val="left"/>
              <w:rPr>
                <w:rFonts w:hint="eastAsia" w:ascii="仿宋_GB2312" w:eastAsia="仿宋_GB2312"/>
                <w:sz w:val="24"/>
                <w:szCs w:val="28"/>
                <w:lang w:val="en-US" w:eastAsia="zh-CN"/>
              </w:rPr>
            </w:pPr>
            <w:r>
              <w:rPr>
                <w:rFonts w:hint="eastAsia" w:ascii="仿宋_GB2312" w:eastAsia="仿宋_GB2312"/>
                <w:sz w:val="24"/>
                <w:szCs w:val="28"/>
                <w:lang w:val="en-US" w:eastAsia="zh-CN"/>
              </w:rPr>
              <w:t>建设单位违反法定程序发包工程。</w:t>
            </w:r>
          </w:p>
        </w:tc>
        <w:tc>
          <w:tcPr>
            <w:tcW w:w="1521" w:type="dxa"/>
            <w:tcMar>
              <w:top w:w="20" w:type="dxa"/>
              <w:left w:w="20" w:type="dxa"/>
              <w:bottom w:w="0" w:type="dxa"/>
              <w:right w:w="20" w:type="dxa"/>
            </w:tcMar>
            <w:vAlign w:val="center"/>
          </w:tcPr>
          <w:p>
            <w:pPr>
              <w:spacing w:line="360" w:lineRule="exact"/>
              <w:jc w:val="center"/>
              <w:rPr>
                <w:rFonts w:ascii="仿宋_GB2312" w:eastAsia="仿宋_GB2312"/>
                <w:sz w:val="24"/>
                <w:szCs w:val="28"/>
              </w:rPr>
            </w:pPr>
            <w:r>
              <w:rPr>
                <w:rFonts w:hint="eastAsia" w:ascii="仿宋_GB2312" w:eastAsia="仿宋_GB2312"/>
                <w:sz w:val="24"/>
                <w:szCs w:val="28"/>
              </w:rPr>
              <w:t>□是</w:t>
            </w:r>
          </w:p>
          <w:p>
            <w:pPr>
              <w:spacing w:line="360" w:lineRule="exact"/>
              <w:jc w:val="center"/>
              <w:rPr>
                <w:rFonts w:hint="eastAsia" w:ascii="仿宋_GB2312" w:eastAsia="仿宋_GB2312"/>
                <w:sz w:val="24"/>
                <w:szCs w:val="28"/>
              </w:rPr>
            </w:pP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2" w:hRule="atLeast"/>
          <w:jc w:val="center"/>
        </w:trPr>
        <w:tc>
          <w:tcPr>
            <w:tcW w:w="611" w:type="dxa"/>
            <w:tcMar>
              <w:top w:w="20" w:type="dxa"/>
              <w:left w:w="20" w:type="dxa"/>
              <w:bottom w:w="0" w:type="dxa"/>
              <w:right w:w="20" w:type="dxa"/>
            </w:tcMar>
            <w:vAlign w:val="center"/>
          </w:tcPr>
          <w:p>
            <w:pPr>
              <w:spacing w:line="360" w:lineRule="exact"/>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7</w:t>
            </w:r>
          </w:p>
        </w:tc>
        <w:tc>
          <w:tcPr>
            <w:tcW w:w="6664" w:type="dxa"/>
            <w:tcMar>
              <w:top w:w="20" w:type="dxa"/>
              <w:left w:w="20" w:type="dxa"/>
              <w:bottom w:w="0" w:type="dxa"/>
              <w:right w:w="20" w:type="dxa"/>
            </w:tcMar>
            <w:vAlign w:val="center"/>
          </w:tcPr>
          <w:p>
            <w:pPr>
              <w:widowControl/>
              <w:spacing w:line="360" w:lineRule="atLeast"/>
              <w:jc w:val="left"/>
              <w:rPr>
                <w:rFonts w:hint="eastAsia" w:ascii="仿宋_GB2312" w:eastAsia="仿宋_GB2312"/>
                <w:sz w:val="24"/>
                <w:szCs w:val="28"/>
              </w:rPr>
            </w:pPr>
            <w:r>
              <w:rPr>
                <w:rFonts w:hint="eastAsia" w:ascii="仿宋_GB2312" w:eastAsia="仿宋_GB2312"/>
                <w:sz w:val="24"/>
                <w:szCs w:val="28"/>
              </w:rPr>
              <w:t>法律法规规定的其他违法发包行为。</w:t>
            </w:r>
          </w:p>
        </w:tc>
        <w:tc>
          <w:tcPr>
            <w:tcW w:w="1521" w:type="dxa"/>
            <w:tcMar>
              <w:top w:w="20" w:type="dxa"/>
              <w:left w:w="20" w:type="dxa"/>
              <w:bottom w:w="0" w:type="dxa"/>
              <w:right w:w="20" w:type="dxa"/>
            </w:tcMar>
            <w:vAlign w:val="center"/>
          </w:tcPr>
          <w:p>
            <w:pPr>
              <w:spacing w:line="360" w:lineRule="exact"/>
              <w:jc w:val="center"/>
              <w:rPr>
                <w:rFonts w:ascii="仿宋_GB2312" w:eastAsia="仿宋_GB2312"/>
                <w:sz w:val="24"/>
                <w:szCs w:val="28"/>
              </w:rPr>
            </w:pPr>
            <w:r>
              <w:rPr>
                <w:rFonts w:hint="eastAsia" w:ascii="仿宋_GB2312" w:eastAsia="仿宋_GB2312"/>
                <w:sz w:val="24"/>
                <w:szCs w:val="28"/>
              </w:rPr>
              <w:t>□是</w:t>
            </w:r>
          </w:p>
          <w:p>
            <w:pPr>
              <w:spacing w:line="360" w:lineRule="exact"/>
              <w:jc w:val="center"/>
              <w:rPr>
                <w:rFonts w:hint="eastAsia" w:ascii="仿宋_GB2312" w:eastAsia="仿宋_GB2312"/>
                <w:sz w:val="24"/>
                <w:szCs w:val="28"/>
              </w:rPr>
            </w:pPr>
            <w:r>
              <w:rPr>
                <w:rFonts w:hint="eastAsia" w:ascii="仿宋_GB2312" w:eastAsia="仿宋_GB2312"/>
                <w:sz w:val="24"/>
                <w:szCs w:val="28"/>
              </w:rPr>
              <w:t>□否</w:t>
            </w:r>
          </w:p>
        </w:tc>
      </w:tr>
    </w:tbl>
    <w:p>
      <w:pPr>
        <w:spacing w:line="360" w:lineRule="exact"/>
        <w:rPr>
          <w:rFonts w:ascii="仿宋_GB2312" w:eastAsia="仿宋_GB2312"/>
          <w:sz w:val="24"/>
          <w:szCs w:val="28"/>
        </w:rPr>
      </w:pPr>
    </w:p>
    <w:p>
      <w:pPr>
        <w:spacing w:line="360" w:lineRule="exact"/>
        <w:rPr>
          <w:rFonts w:hint="eastAsia" w:ascii="仿宋_GB2312" w:eastAsia="仿宋_GB2312"/>
          <w:sz w:val="24"/>
          <w:szCs w:val="28"/>
        </w:rPr>
        <w:sectPr>
          <w:headerReference r:id="rId3" w:type="default"/>
          <w:footerReference r:id="rId4" w:type="default"/>
          <w:pgSz w:w="11906" w:h="16838"/>
          <w:pgMar w:top="2041" w:right="1531" w:bottom="1871" w:left="1588" w:header="851" w:footer="992" w:gutter="0"/>
          <w:pgNumType w:fmt="numberInDash"/>
          <w:cols w:space="720" w:num="1"/>
          <w:docGrid w:type="lines" w:linePitch="312" w:charSpace="0"/>
        </w:sectPr>
      </w:pPr>
      <w:r>
        <w:rPr>
          <w:rFonts w:hint="eastAsia" w:ascii="仿宋_GB2312" w:eastAsia="仿宋_GB2312"/>
          <w:sz w:val="24"/>
          <w:szCs w:val="28"/>
        </w:rPr>
        <w:t>注：</w:t>
      </w:r>
      <w:r>
        <w:rPr>
          <w:rFonts w:hint="eastAsia" w:ascii="仿宋_GB2312" w:eastAsia="仿宋_GB2312"/>
          <w:sz w:val="24"/>
          <w:szCs w:val="28"/>
          <w:lang w:eastAsia="zh-CN"/>
        </w:rPr>
        <w:t>自查</w:t>
      </w:r>
      <w:r>
        <w:rPr>
          <w:rFonts w:hint="eastAsia" w:ascii="仿宋_GB2312" w:eastAsia="仿宋_GB2312"/>
          <w:sz w:val="24"/>
          <w:szCs w:val="28"/>
        </w:rPr>
        <w:t>存在问题的，在□是 中打“√”，否则在□否“√</w:t>
      </w:r>
    </w:p>
    <w:p>
      <w:pPr>
        <w:widowControl/>
        <w:jc w:val="center"/>
        <w:rPr>
          <w:rFonts w:ascii="黑体" w:hAnsi="黑体" w:eastAsia="黑体"/>
          <w:sz w:val="32"/>
          <w:szCs w:val="32"/>
        </w:rPr>
      </w:pPr>
      <w:r>
        <w:rPr>
          <w:rFonts w:hint="eastAsia" w:ascii="黑体" w:hAnsi="黑体" w:eastAsia="黑体"/>
          <w:sz w:val="32"/>
          <w:szCs w:val="32"/>
        </w:rPr>
        <w:t>二、施工企业</w:t>
      </w:r>
      <w:r>
        <w:rPr>
          <w:rFonts w:hint="eastAsia" w:ascii="黑体" w:hAnsi="黑体" w:eastAsia="黑体"/>
          <w:sz w:val="32"/>
          <w:szCs w:val="32"/>
          <w:lang w:eastAsia="zh-CN"/>
        </w:rPr>
        <w:t>自查（检查）</w:t>
      </w:r>
      <w:r>
        <w:rPr>
          <w:rFonts w:hint="eastAsia" w:ascii="黑体" w:hAnsi="黑体" w:eastAsia="黑体"/>
          <w:sz w:val="32"/>
          <w:szCs w:val="32"/>
        </w:rPr>
        <w:t>情况登记表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eastAsia="仿宋_GB2312"/>
          <w:sz w:val="28"/>
          <w:szCs w:val="28"/>
        </w:rPr>
      </w:pPr>
      <w:r>
        <w:rPr>
          <w:rFonts w:hint="eastAsia" w:ascii="仿宋_GB2312" w:eastAsia="仿宋_GB2312"/>
          <w:sz w:val="28"/>
          <w:szCs w:val="28"/>
        </w:rPr>
        <w:t xml:space="preserve">施工企业：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仿宋_GB2312" w:eastAsia="仿宋_GB2312"/>
          <w:sz w:val="28"/>
          <w:szCs w:val="28"/>
        </w:rPr>
      </w:pPr>
      <w:r>
        <w:rPr>
          <w:rFonts w:hint="eastAsia" w:ascii="仿宋_GB2312" w:eastAsia="仿宋_GB2312"/>
          <w:sz w:val="28"/>
          <w:szCs w:val="28"/>
          <w:lang w:eastAsia="zh-CN"/>
        </w:rPr>
        <w:t>（加盖公章）</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填表日期：</w:t>
      </w:r>
    </w:p>
    <w:tbl>
      <w:tblPr>
        <w:tblStyle w:val="5"/>
        <w:tblW w:w="9395" w:type="dxa"/>
        <w:jc w:val="center"/>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1"/>
        <w:gridCol w:w="1118"/>
        <w:gridCol w:w="694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ascii="黑体" w:hAnsi="宋体" w:eastAsia="黑体"/>
                <w:sz w:val="24"/>
                <w:szCs w:val="28"/>
              </w:rPr>
            </w:pPr>
            <w:r>
              <w:rPr>
                <w:rFonts w:hint="eastAsia" w:ascii="黑体" w:eastAsia="黑体"/>
                <w:sz w:val="24"/>
                <w:szCs w:val="28"/>
              </w:rPr>
              <w:t>序号</w:t>
            </w:r>
          </w:p>
        </w:tc>
        <w:tc>
          <w:tcPr>
            <w:tcW w:w="1118" w:type="dxa"/>
            <w:tcMar>
              <w:top w:w="20" w:type="dxa"/>
              <w:left w:w="20" w:type="dxa"/>
              <w:bottom w:w="0" w:type="dxa"/>
              <w:right w:w="20" w:type="dxa"/>
            </w:tcMar>
            <w:vAlign w:val="center"/>
          </w:tcPr>
          <w:p>
            <w:pPr>
              <w:spacing w:line="360" w:lineRule="exact"/>
              <w:jc w:val="center"/>
              <w:rPr>
                <w:rFonts w:ascii="黑体" w:hAnsi="宋体" w:eastAsia="黑体"/>
                <w:sz w:val="24"/>
                <w:szCs w:val="28"/>
              </w:rPr>
            </w:pPr>
            <w:r>
              <w:rPr>
                <w:rFonts w:hint="eastAsia" w:ascii="黑体" w:eastAsia="黑体"/>
                <w:sz w:val="24"/>
                <w:szCs w:val="28"/>
                <w:lang w:eastAsia="zh-CN"/>
              </w:rPr>
              <w:t>检查事项</w:t>
            </w:r>
          </w:p>
        </w:tc>
        <w:tc>
          <w:tcPr>
            <w:tcW w:w="6946" w:type="dxa"/>
            <w:tcMar>
              <w:top w:w="20" w:type="dxa"/>
              <w:left w:w="20" w:type="dxa"/>
              <w:bottom w:w="0" w:type="dxa"/>
              <w:right w:w="20" w:type="dxa"/>
            </w:tcMar>
            <w:vAlign w:val="center"/>
          </w:tcPr>
          <w:p>
            <w:pPr>
              <w:spacing w:line="360" w:lineRule="exact"/>
              <w:jc w:val="center"/>
              <w:rPr>
                <w:rFonts w:ascii="黑体" w:hAnsi="宋体" w:eastAsia="黑体"/>
                <w:sz w:val="24"/>
                <w:szCs w:val="28"/>
              </w:rPr>
            </w:pPr>
            <w:r>
              <w:rPr>
                <w:rFonts w:hint="eastAsia" w:ascii="黑体" w:eastAsia="黑体"/>
                <w:sz w:val="24"/>
                <w:szCs w:val="28"/>
                <w:lang w:eastAsia="zh-CN"/>
              </w:rPr>
              <w:t>检查</w:t>
            </w:r>
            <w:r>
              <w:rPr>
                <w:rFonts w:hint="eastAsia" w:ascii="黑体" w:eastAsia="黑体"/>
                <w:sz w:val="24"/>
                <w:szCs w:val="28"/>
              </w:rPr>
              <w:t>内容</w:t>
            </w:r>
          </w:p>
        </w:tc>
        <w:tc>
          <w:tcPr>
            <w:tcW w:w="710" w:type="dxa"/>
            <w:tcMar>
              <w:top w:w="20" w:type="dxa"/>
              <w:left w:w="20" w:type="dxa"/>
              <w:bottom w:w="0" w:type="dxa"/>
              <w:right w:w="20" w:type="dxa"/>
            </w:tcMar>
            <w:vAlign w:val="center"/>
          </w:tcPr>
          <w:p>
            <w:pPr>
              <w:spacing w:line="360" w:lineRule="exact"/>
              <w:jc w:val="center"/>
              <w:rPr>
                <w:rFonts w:ascii="黑体" w:hAnsi="宋体" w:eastAsia="黑体"/>
                <w:sz w:val="24"/>
                <w:szCs w:val="28"/>
              </w:rPr>
            </w:pPr>
            <w:r>
              <w:rPr>
                <w:rFonts w:hint="eastAsia" w:ascii="黑体" w:eastAsia="黑体"/>
                <w:sz w:val="24"/>
                <w:szCs w:val="28"/>
                <w:lang w:eastAsia="zh-CN"/>
              </w:rPr>
              <w:t>检查</w:t>
            </w:r>
            <w:r>
              <w:rPr>
                <w:rFonts w:hint="eastAsia" w:ascii="黑体" w:eastAsia="黑体"/>
                <w:sz w:val="24"/>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118" w:type="dxa"/>
            <w:vMerge w:val="restart"/>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是否存在</w:t>
            </w:r>
          </w:p>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转包行为</w:t>
            </w: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承包</w:t>
            </w:r>
            <w:r>
              <w:rPr>
                <w:rFonts w:hint="eastAsia" w:ascii="仿宋_GB2312" w:hAnsi="宋体" w:eastAsia="仿宋_GB2312" w:cs="宋体"/>
                <w:color w:val="000000"/>
                <w:kern w:val="0"/>
                <w:sz w:val="24"/>
                <w:szCs w:val="24"/>
              </w:rPr>
              <w:t>单位将其承包的全部工程转给其他单位或个人施工的；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承包单位将</w:t>
            </w:r>
            <w:r>
              <w:rPr>
                <w:rFonts w:hint="eastAsia" w:ascii="仿宋_GB2312" w:hAnsi="宋体" w:eastAsia="仿宋_GB2312" w:cs="宋体"/>
                <w:color w:val="000000"/>
                <w:kern w:val="0"/>
                <w:sz w:val="24"/>
                <w:szCs w:val="24"/>
              </w:rPr>
              <w:t>其承包的全部工程肢解以后，以分包的名义分别转给其他单位或个人施工的；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总承包单位或专业承包单位未在施工现场设立项目管理机构或未派驻项目负责人、技术负责人、质量管理负责人、安全管理负责人等主要管理人员，或派驻的项目负责人、技术负责人、质量管理负责人、安全管理负责人中一人及以上与施工单位没有订立劳动合同且没有建立劳动工资和社会养老保险关系，或派驻的项目负责人未对该工程的施工活动进行组织管理，又不能进行合理解释并提供相应证明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同约定由承包单位负责采购的主要建筑材料、构配件及工程设备或租赁的施工机械设备，由其他单位或个人采购、租赁，或施工单位不能提供有关采购、租赁合同及发票等证明，又不能进行合理解释并提供相应证明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专业作业承包人承包的范围是承包单位承包的全部工程，专业作业承包人计取的是除上缴给承包单位“管理费”之外的全部工程价款的；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承包单位通过采取合作、联营、个人承包等形式或名义，直接或变相的将其承包的全部工程转给其他单位或个人施工的；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7</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专业工程的发包单位不是该工程的施工总承包或专业承包单位的，但建设单位依约作为发包单位的除外；</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8</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专业作业的发包单位不是该工程承包单位的；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9</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施工合同主体之间没有工程款收付关系，或者承包单位收到款项后又将款项转拨给其他单位和个人，又不能进行合理解释并提供材料证明的。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10</w:t>
            </w:r>
          </w:p>
        </w:tc>
        <w:tc>
          <w:tcPr>
            <w:tcW w:w="1118" w:type="dxa"/>
            <w:vMerge w:val="continue"/>
            <w:tcMar>
              <w:top w:w="20" w:type="dxa"/>
              <w:left w:w="20" w:type="dxa"/>
              <w:bottom w:w="0" w:type="dxa"/>
              <w:right w:w="20" w:type="dxa"/>
            </w:tcMar>
            <w:vAlign w:val="center"/>
          </w:tcPr>
          <w:p>
            <w:pPr>
              <w:spacing w:line="360" w:lineRule="exact"/>
              <w:jc w:val="center"/>
              <w:rPr>
                <w:rFonts w:ascii="黑体" w:eastAsia="黑体"/>
                <w:sz w:val="24"/>
                <w:szCs w:val="28"/>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法律法规规定的其他转包行为。</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11</w:t>
            </w:r>
          </w:p>
        </w:tc>
        <w:tc>
          <w:tcPr>
            <w:tcW w:w="1118" w:type="dxa"/>
            <w:vMerge w:val="restart"/>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是否存在挂靠行为</w:t>
            </w: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没有资质的单位或个人借用其他施工单位的资质承揽工程的；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5"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lang w:val="en-US" w:eastAsia="zh-CN"/>
              </w:rPr>
              <w:t>2</w:t>
            </w:r>
          </w:p>
        </w:tc>
        <w:tc>
          <w:tcPr>
            <w:tcW w:w="1118" w:type="dxa"/>
            <w:vMerge w:val="continue"/>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有资质的施工单位相互借用资质承揽工程的，包括资质等级低的借用资质等级高的，资质等级高的借用资质等级低的，相同资质等级相互借用的；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6"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lang w:val="en-US" w:eastAsia="zh-CN"/>
              </w:rPr>
              <w:t>3</w:t>
            </w:r>
          </w:p>
        </w:tc>
        <w:tc>
          <w:tcPr>
            <w:tcW w:w="1118" w:type="dxa"/>
            <w:vMerge w:val="continue"/>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w:t>
            </w:r>
            <w:r>
              <w:rPr>
                <w:rFonts w:hint="eastAsia" w:ascii="仿宋_GB2312" w:hAnsi="宋体" w:eastAsia="仿宋_GB2312" w:cs="宋体"/>
                <w:color w:val="000000"/>
                <w:kern w:val="0"/>
                <w:sz w:val="24"/>
                <w:szCs w:val="24"/>
                <w:lang w:eastAsia="zh-CN"/>
              </w:rPr>
              <w:t>工程</w:t>
            </w:r>
            <w:r>
              <w:rPr>
                <w:rFonts w:hint="eastAsia" w:ascii="仿宋_GB2312" w:hAnsi="宋体" w:eastAsia="仿宋_GB2312" w:cs="宋体"/>
                <w:color w:val="000000"/>
                <w:kern w:val="0"/>
                <w:sz w:val="24"/>
                <w:szCs w:val="24"/>
              </w:rPr>
              <w:t>的发包单位不是该工程的施工总承包，但建设单位依约作为发包单位的除外；</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8"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lang w:val="en-US" w:eastAsia="zh-CN"/>
              </w:rPr>
              <w:t>4</w:t>
            </w:r>
          </w:p>
        </w:tc>
        <w:tc>
          <w:tcPr>
            <w:tcW w:w="1118" w:type="dxa"/>
            <w:vMerge w:val="continue"/>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劳务分包的发包单位不是该工程的施工总承包</w:t>
            </w:r>
            <w:r>
              <w:rPr>
                <w:rFonts w:hint="eastAsia" w:ascii="仿宋_GB2312" w:hAnsi="宋体" w:eastAsia="仿宋_GB2312" w:cs="宋体"/>
                <w:color w:val="000000"/>
                <w:kern w:val="0"/>
                <w:sz w:val="24"/>
                <w:szCs w:val="24"/>
                <w:lang w:eastAsia="zh-CN"/>
              </w:rPr>
              <w:t>或</w:t>
            </w:r>
            <w:r>
              <w:rPr>
                <w:rFonts w:hint="eastAsia" w:ascii="仿宋_GB2312" w:hAnsi="宋体" w:eastAsia="仿宋_GB2312" w:cs="宋体"/>
                <w:color w:val="000000"/>
                <w:kern w:val="0"/>
                <w:sz w:val="24"/>
                <w:szCs w:val="24"/>
              </w:rPr>
              <w:t>专业承包单位的；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15</w:t>
            </w:r>
          </w:p>
        </w:tc>
        <w:tc>
          <w:tcPr>
            <w:tcW w:w="1118" w:type="dxa"/>
            <w:vMerge w:val="continue"/>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现场实际</w:t>
            </w:r>
            <w:r>
              <w:rPr>
                <w:rFonts w:hint="eastAsia" w:ascii="仿宋_GB2312" w:hAnsi="宋体" w:eastAsia="仿宋_GB2312" w:cs="宋体"/>
                <w:color w:val="000000"/>
                <w:kern w:val="0"/>
                <w:sz w:val="24"/>
                <w:szCs w:val="24"/>
              </w:rPr>
              <w:t>项目负责人、技术负责人、质量管理负责人、安全管理负责人中一人及以上与</w:t>
            </w:r>
            <w:r>
              <w:rPr>
                <w:rFonts w:hint="eastAsia" w:ascii="仿宋_GB2312" w:hAnsi="宋体" w:eastAsia="仿宋_GB2312" w:cs="宋体"/>
                <w:color w:val="000000"/>
                <w:kern w:val="0"/>
                <w:sz w:val="24"/>
                <w:szCs w:val="24"/>
                <w:lang w:eastAsia="zh-CN"/>
              </w:rPr>
              <w:t>合同约定</w:t>
            </w:r>
            <w:r>
              <w:rPr>
                <w:rFonts w:hint="eastAsia" w:ascii="仿宋_GB2312" w:hAnsi="宋体" w:eastAsia="仿宋_GB2312" w:cs="宋体"/>
                <w:color w:val="000000"/>
                <w:kern w:val="0"/>
                <w:sz w:val="24"/>
                <w:szCs w:val="24"/>
              </w:rPr>
              <w:t>施工单位没有订立劳动合同且没有建立劳动工资和社会养老保险关系；</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16</w:t>
            </w:r>
          </w:p>
        </w:tc>
        <w:tc>
          <w:tcPr>
            <w:tcW w:w="1118" w:type="dxa"/>
            <w:vMerge w:val="continue"/>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实际施工总承包单位或专业承包单位与建设单位之间没有工程款收付关系，或者工程款支付凭证上载明的单位与施工合同中载明的承包单位不一致，又不能进行合理解释并提供材料证明的；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1"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17</w:t>
            </w:r>
          </w:p>
        </w:tc>
        <w:tc>
          <w:tcPr>
            <w:tcW w:w="1118" w:type="dxa"/>
            <w:vMerge w:val="continue"/>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同约定由施工总承包单位或专业承包单位负责采购或租赁的主要建筑材料、构配件及工程设备或租赁的施工机械设备，由其他单位或个人采购、租赁，或者施工单位不能提供有关采购、租赁合同及发票等证明，又不能进行合理解释并提供材料证明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2"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18</w:t>
            </w:r>
          </w:p>
        </w:tc>
        <w:tc>
          <w:tcPr>
            <w:tcW w:w="1118" w:type="dxa"/>
            <w:vMerge w:val="continue"/>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法律法规规定的其他挂靠行为。</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tblHeader/>
          <w:jc w:val="center"/>
        </w:trPr>
        <w:tc>
          <w:tcPr>
            <w:tcW w:w="621" w:type="dxa"/>
            <w:tcMar>
              <w:top w:w="20" w:type="dxa"/>
              <w:left w:w="20" w:type="dxa"/>
              <w:bottom w:w="0" w:type="dxa"/>
              <w:right w:w="20" w:type="dxa"/>
            </w:tcMar>
            <w:textDirection w:val="lrTb"/>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19</w:t>
            </w:r>
          </w:p>
        </w:tc>
        <w:tc>
          <w:tcPr>
            <w:tcW w:w="1118" w:type="dxa"/>
            <w:vMerge w:val="restart"/>
            <w:tcMar>
              <w:top w:w="20" w:type="dxa"/>
              <w:left w:w="20" w:type="dxa"/>
              <w:bottom w:w="0" w:type="dxa"/>
              <w:right w:w="20" w:type="dxa"/>
            </w:tcMar>
            <w:textDirection w:val="lrTb"/>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是否存在违法分包行为</w:t>
            </w:r>
          </w:p>
        </w:tc>
        <w:tc>
          <w:tcPr>
            <w:tcW w:w="6946" w:type="dxa"/>
            <w:tcMar>
              <w:top w:w="20" w:type="dxa"/>
              <w:left w:w="20" w:type="dxa"/>
              <w:bottom w:w="0" w:type="dxa"/>
              <w:right w:w="20" w:type="dxa"/>
            </w:tcMar>
            <w:textDirection w:val="lrTb"/>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承包</w:t>
            </w:r>
            <w:r>
              <w:rPr>
                <w:rFonts w:hint="eastAsia" w:ascii="仿宋_GB2312" w:hAnsi="宋体" w:eastAsia="仿宋_GB2312" w:cs="宋体"/>
                <w:color w:val="000000"/>
                <w:kern w:val="0"/>
                <w:sz w:val="24"/>
                <w:szCs w:val="24"/>
              </w:rPr>
              <w:t>单位将工程分包给个人的；</w:t>
            </w:r>
          </w:p>
        </w:tc>
        <w:tc>
          <w:tcPr>
            <w:tcW w:w="710" w:type="dxa"/>
            <w:tcMar>
              <w:top w:w="20" w:type="dxa"/>
              <w:left w:w="20" w:type="dxa"/>
              <w:bottom w:w="0" w:type="dxa"/>
              <w:right w:w="20" w:type="dxa"/>
            </w:tcMar>
            <w:textDirection w:val="lrTb"/>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2" w:hRule="atLeast"/>
          <w:tblHeader/>
          <w:jc w:val="center"/>
        </w:trPr>
        <w:tc>
          <w:tcPr>
            <w:tcW w:w="621" w:type="dxa"/>
            <w:textDirection w:val="lrTb"/>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20</w:t>
            </w:r>
          </w:p>
        </w:tc>
        <w:tc>
          <w:tcPr>
            <w:tcW w:w="1118" w:type="dxa"/>
            <w:vMerge w:val="continue"/>
            <w:textDirection w:val="lrTb"/>
            <w:vAlign w:val="center"/>
          </w:tcPr>
          <w:p>
            <w:pPr>
              <w:spacing w:line="360" w:lineRule="exact"/>
              <w:jc w:val="center"/>
              <w:rPr>
                <w:rFonts w:ascii="仿宋_GB2312" w:hAnsi="宋体" w:eastAsia="仿宋_GB2312" w:cs="宋体"/>
                <w:color w:val="000000"/>
                <w:kern w:val="0"/>
                <w:sz w:val="24"/>
                <w:szCs w:val="24"/>
              </w:rPr>
            </w:pPr>
          </w:p>
        </w:tc>
        <w:tc>
          <w:tcPr>
            <w:tcW w:w="6946" w:type="dxa"/>
            <w:textDirection w:val="lrTb"/>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施工单位将工程分包给不具备相应资质或安全生产许可</w:t>
            </w:r>
            <w:r>
              <w:rPr>
                <w:rFonts w:hint="eastAsia" w:ascii="仿宋_GB2312" w:hAnsi="宋体" w:eastAsia="仿宋_GB2312" w:cs="宋体"/>
                <w:color w:val="000000"/>
                <w:kern w:val="0"/>
                <w:sz w:val="24"/>
                <w:szCs w:val="24"/>
                <w:lang w:eastAsia="zh-CN"/>
              </w:rPr>
              <w:t>证</w:t>
            </w:r>
            <w:r>
              <w:rPr>
                <w:rFonts w:hint="eastAsia" w:ascii="仿宋_GB2312" w:hAnsi="宋体" w:eastAsia="仿宋_GB2312" w:cs="宋体"/>
                <w:color w:val="000000"/>
                <w:kern w:val="0"/>
                <w:sz w:val="24"/>
                <w:szCs w:val="24"/>
              </w:rPr>
              <w:t>的单位的；</w:t>
            </w:r>
          </w:p>
        </w:tc>
        <w:tc>
          <w:tcPr>
            <w:tcW w:w="710" w:type="dxa"/>
            <w:textDirection w:val="lrTb"/>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6" w:hRule="atLeast"/>
          <w:tblHeader/>
          <w:jc w:val="center"/>
        </w:trPr>
        <w:tc>
          <w:tcPr>
            <w:tcW w:w="621" w:type="dxa"/>
            <w:textDirection w:val="lrTb"/>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21</w:t>
            </w:r>
          </w:p>
        </w:tc>
        <w:tc>
          <w:tcPr>
            <w:tcW w:w="1118" w:type="dxa"/>
            <w:vMerge w:val="continue"/>
            <w:textDirection w:val="lrTb"/>
            <w:vAlign w:val="center"/>
          </w:tcPr>
          <w:p>
            <w:pPr>
              <w:spacing w:line="360" w:lineRule="exact"/>
              <w:jc w:val="center"/>
              <w:rPr>
                <w:rFonts w:ascii="仿宋_GB2312" w:hAnsi="宋体" w:eastAsia="仿宋_GB2312" w:cs="宋体"/>
                <w:color w:val="000000"/>
                <w:kern w:val="0"/>
                <w:sz w:val="24"/>
                <w:szCs w:val="24"/>
              </w:rPr>
            </w:pPr>
          </w:p>
        </w:tc>
        <w:tc>
          <w:tcPr>
            <w:tcW w:w="6946" w:type="dxa"/>
            <w:textDirection w:val="lrTb"/>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施工合同中没有约定，又未经建设单位认可，施工单位将其承包的部分工程交由其他单位施工的；</w:t>
            </w:r>
          </w:p>
        </w:tc>
        <w:tc>
          <w:tcPr>
            <w:tcW w:w="710" w:type="dxa"/>
            <w:textDirection w:val="lrTb"/>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9" w:hRule="atLeast"/>
          <w:tblHeader/>
          <w:jc w:val="center"/>
        </w:trPr>
        <w:tc>
          <w:tcPr>
            <w:tcW w:w="621" w:type="dxa"/>
            <w:textDirection w:val="lrTb"/>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22</w:t>
            </w:r>
          </w:p>
        </w:tc>
        <w:tc>
          <w:tcPr>
            <w:tcW w:w="1118" w:type="dxa"/>
            <w:vMerge w:val="continue"/>
            <w:textDirection w:val="lrTb"/>
            <w:vAlign w:val="center"/>
          </w:tcPr>
          <w:p>
            <w:pPr>
              <w:spacing w:line="360" w:lineRule="exact"/>
              <w:jc w:val="center"/>
              <w:rPr>
                <w:rFonts w:ascii="仿宋_GB2312" w:hAnsi="宋体" w:eastAsia="仿宋_GB2312" w:cs="宋体"/>
                <w:color w:val="000000"/>
                <w:kern w:val="0"/>
                <w:sz w:val="24"/>
                <w:szCs w:val="24"/>
              </w:rPr>
            </w:pPr>
          </w:p>
        </w:tc>
        <w:tc>
          <w:tcPr>
            <w:tcW w:w="6946" w:type="dxa"/>
            <w:textDirection w:val="lrTb"/>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施工总承包单位将房屋建筑工程的主体结构的施工分包给其他单位的，钢结构工程除外；</w:t>
            </w:r>
          </w:p>
        </w:tc>
        <w:tc>
          <w:tcPr>
            <w:tcW w:w="710" w:type="dxa"/>
            <w:textDirection w:val="lrTb"/>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blHeader/>
          <w:jc w:val="center"/>
        </w:trPr>
        <w:tc>
          <w:tcPr>
            <w:tcW w:w="621" w:type="dxa"/>
            <w:textDirection w:val="lrTb"/>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23</w:t>
            </w:r>
          </w:p>
        </w:tc>
        <w:tc>
          <w:tcPr>
            <w:tcW w:w="1118" w:type="dxa"/>
            <w:vMerge w:val="continue"/>
            <w:textDirection w:val="lrTb"/>
            <w:vAlign w:val="center"/>
          </w:tcPr>
          <w:p>
            <w:pPr>
              <w:spacing w:line="360" w:lineRule="exact"/>
              <w:jc w:val="center"/>
              <w:rPr>
                <w:rFonts w:ascii="仿宋_GB2312" w:hAnsi="宋体" w:eastAsia="仿宋_GB2312" w:cs="宋体"/>
                <w:color w:val="000000"/>
                <w:kern w:val="0"/>
                <w:sz w:val="24"/>
                <w:szCs w:val="24"/>
              </w:rPr>
            </w:pPr>
          </w:p>
        </w:tc>
        <w:tc>
          <w:tcPr>
            <w:tcW w:w="6946" w:type="dxa"/>
            <w:textDirection w:val="lrTb"/>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专业分包单位将其承包的专业工程中非劳务作业部分再</w:t>
            </w:r>
            <w:r>
              <w:rPr>
                <w:rFonts w:hint="eastAsia" w:ascii="仿宋_GB2312" w:hAnsi="宋体" w:eastAsia="仿宋_GB2312" w:cs="宋体"/>
                <w:color w:val="000000"/>
                <w:kern w:val="0"/>
                <w:sz w:val="24"/>
                <w:szCs w:val="24"/>
                <w:lang w:eastAsia="zh-CN"/>
              </w:rPr>
              <w:t>分包</w:t>
            </w:r>
            <w:r>
              <w:rPr>
                <w:rFonts w:hint="eastAsia" w:ascii="仿宋_GB2312" w:hAnsi="宋体" w:eastAsia="仿宋_GB2312" w:cs="宋体"/>
                <w:color w:val="000000"/>
                <w:kern w:val="0"/>
                <w:sz w:val="24"/>
                <w:szCs w:val="24"/>
              </w:rPr>
              <w:t>的；</w:t>
            </w:r>
          </w:p>
        </w:tc>
        <w:tc>
          <w:tcPr>
            <w:tcW w:w="710" w:type="dxa"/>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3" w:hRule="atLeast"/>
          <w:tblHeader/>
          <w:jc w:val="center"/>
        </w:trPr>
        <w:tc>
          <w:tcPr>
            <w:tcW w:w="621" w:type="dxa"/>
            <w:textDirection w:val="lrTb"/>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24</w:t>
            </w:r>
          </w:p>
        </w:tc>
        <w:tc>
          <w:tcPr>
            <w:tcW w:w="1118" w:type="dxa"/>
            <w:vMerge w:val="continue"/>
            <w:textDirection w:val="lrTb"/>
            <w:vAlign w:val="center"/>
          </w:tcPr>
          <w:p>
            <w:pPr>
              <w:spacing w:line="360" w:lineRule="exact"/>
              <w:jc w:val="center"/>
              <w:rPr>
                <w:rFonts w:ascii="仿宋_GB2312" w:hAnsi="宋体" w:eastAsia="仿宋_GB2312" w:cs="宋体"/>
                <w:color w:val="000000"/>
                <w:kern w:val="0"/>
                <w:sz w:val="24"/>
                <w:szCs w:val="24"/>
              </w:rPr>
            </w:pPr>
          </w:p>
        </w:tc>
        <w:tc>
          <w:tcPr>
            <w:tcW w:w="6946" w:type="dxa"/>
            <w:textDirection w:val="lrTb"/>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专业作业承包人</w:t>
            </w:r>
            <w:r>
              <w:rPr>
                <w:rFonts w:hint="eastAsia" w:ascii="仿宋_GB2312" w:hAnsi="宋体" w:eastAsia="仿宋_GB2312" w:cs="宋体"/>
                <w:color w:val="000000"/>
                <w:kern w:val="0"/>
                <w:sz w:val="24"/>
                <w:szCs w:val="24"/>
              </w:rPr>
              <w:t>将其承包的劳务再分包的；</w:t>
            </w:r>
          </w:p>
        </w:tc>
        <w:tc>
          <w:tcPr>
            <w:tcW w:w="710" w:type="dxa"/>
            <w:textDirection w:val="lrTb"/>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blHeader/>
          <w:jc w:val="center"/>
        </w:trPr>
        <w:tc>
          <w:tcPr>
            <w:tcW w:w="621" w:type="dxa"/>
            <w:textDirection w:val="lrTb"/>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25</w:t>
            </w:r>
          </w:p>
        </w:tc>
        <w:tc>
          <w:tcPr>
            <w:tcW w:w="1118" w:type="dxa"/>
            <w:vMerge w:val="continue"/>
            <w:textDirection w:val="lrTb"/>
            <w:vAlign w:val="center"/>
          </w:tcPr>
          <w:p>
            <w:pPr>
              <w:spacing w:line="360" w:lineRule="exact"/>
              <w:jc w:val="center"/>
              <w:rPr>
                <w:rFonts w:ascii="仿宋_GB2312" w:hAnsi="宋体" w:eastAsia="仿宋_GB2312" w:cs="宋体"/>
                <w:color w:val="000000"/>
                <w:kern w:val="0"/>
                <w:sz w:val="24"/>
                <w:szCs w:val="24"/>
              </w:rPr>
            </w:pPr>
          </w:p>
        </w:tc>
        <w:tc>
          <w:tcPr>
            <w:tcW w:w="6946" w:type="dxa"/>
            <w:textDirection w:val="lrTb"/>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劳务分包单位除计取劳务作业费用外，还计取主要建筑材料款和大中型施工机械设备、周转材料款费用的；</w:t>
            </w:r>
          </w:p>
        </w:tc>
        <w:tc>
          <w:tcPr>
            <w:tcW w:w="710" w:type="dxa"/>
            <w:textDirection w:val="lrTb"/>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9" w:hRule="atLeast"/>
          <w:tblHeader/>
          <w:jc w:val="center"/>
        </w:trPr>
        <w:tc>
          <w:tcPr>
            <w:tcW w:w="621" w:type="dxa"/>
            <w:textDirection w:val="lrTb"/>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26</w:t>
            </w:r>
          </w:p>
        </w:tc>
        <w:tc>
          <w:tcPr>
            <w:tcW w:w="1118" w:type="dxa"/>
            <w:vMerge w:val="continue"/>
            <w:textDirection w:val="lrTb"/>
            <w:vAlign w:val="center"/>
          </w:tcPr>
          <w:p>
            <w:pPr>
              <w:spacing w:line="360" w:lineRule="exact"/>
              <w:jc w:val="center"/>
              <w:rPr>
                <w:rFonts w:ascii="仿宋_GB2312" w:hAnsi="宋体" w:eastAsia="仿宋_GB2312" w:cs="宋体"/>
                <w:color w:val="000000"/>
                <w:kern w:val="0"/>
                <w:sz w:val="24"/>
                <w:szCs w:val="24"/>
              </w:rPr>
            </w:pPr>
          </w:p>
        </w:tc>
        <w:tc>
          <w:tcPr>
            <w:tcW w:w="6946" w:type="dxa"/>
            <w:textDirection w:val="lrTb"/>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法律法规规定的其他违法分包行为</w:t>
            </w:r>
            <w:r>
              <w:rPr>
                <w:rFonts w:hint="eastAsia" w:ascii="仿宋_GB2312" w:hAnsi="宋体" w:eastAsia="仿宋_GB2312" w:cs="宋体"/>
                <w:color w:val="000000"/>
                <w:kern w:val="0"/>
                <w:sz w:val="24"/>
                <w:szCs w:val="24"/>
                <w:lang w:eastAsia="zh-CN"/>
              </w:rPr>
              <w:t>。</w:t>
            </w:r>
          </w:p>
        </w:tc>
        <w:tc>
          <w:tcPr>
            <w:tcW w:w="710" w:type="dxa"/>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bl>
    <w:p>
      <w:pPr>
        <w:spacing w:line="360" w:lineRule="exact"/>
      </w:pPr>
      <w:r>
        <w:rPr>
          <w:rFonts w:hint="eastAsia" w:ascii="仿宋_GB2312" w:hAnsi="宋体" w:eastAsia="仿宋_GB2312" w:cs="宋体"/>
          <w:color w:val="000000"/>
          <w:kern w:val="0"/>
          <w:sz w:val="24"/>
          <w:szCs w:val="24"/>
        </w:rPr>
        <w:t>注：</w:t>
      </w:r>
      <w:r>
        <w:rPr>
          <w:rFonts w:hint="eastAsia" w:ascii="仿宋_GB2312" w:hAnsi="宋体" w:eastAsia="仿宋_GB2312" w:cs="宋体"/>
          <w:color w:val="000000"/>
          <w:kern w:val="0"/>
          <w:sz w:val="24"/>
          <w:szCs w:val="24"/>
          <w:lang w:eastAsia="zh-CN"/>
        </w:rPr>
        <w:t>自查</w:t>
      </w:r>
      <w:r>
        <w:rPr>
          <w:rFonts w:hint="eastAsia" w:ascii="仿宋_GB2312" w:hAnsi="宋体" w:eastAsia="仿宋_GB2312" w:cs="宋体"/>
          <w:color w:val="000000"/>
          <w:kern w:val="0"/>
          <w:sz w:val="24"/>
          <w:szCs w:val="24"/>
        </w:rPr>
        <w:t>存在问题的，在□是</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中打“</w:t>
      </w:r>
      <w:r>
        <w:rPr>
          <w:rFonts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rPr>
        <w:t>”，否则在□否“</w:t>
      </w:r>
      <w:r>
        <w:rPr>
          <w:rFonts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rPr>
        <w:t>”；</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 ，Arial">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Font Awesome 5 Brand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Font Awesome 5 Pro">
    <w:altName w:val="Segoe Print"/>
    <w:panose1 w:val="00000000000000000000"/>
    <w:charset w:val="00"/>
    <w:family w:val="auto"/>
    <w:pitch w:val="default"/>
    <w:sig w:usb0="00000000" w:usb1="00000000" w:usb2="00000000" w:usb3="00000000" w:csb0="00000000" w:csb1="00000000"/>
  </w:font>
  <w:font w:name="SFMono-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pple-system">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大标宋简体">
    <w:altName w:val="微软雅黑"/>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等线 Light">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C4463"/>
    <w:rsid w:val="207C4463"/>
    <w:rsid w:val="2207247D"/>
    <w:rsid w:val="34820CF3"/>
    <w:rsid w:val="40F911E3"/>
    <w:rsid w:val="5E4D31D9"/>
    <w:rsid w:val="657D19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2019-05-31T11:22:00Z</dcterms:created>
  <dc:creator>陈锦泉</dc:creator>
  <cp:lastModifiedBy>陈锦泉</cp:lastModifiedBy>
  <dcterms:modified xsi:type="dcterms:W3CDTF">2019-06-13T02:37:21Z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